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6ED02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7F1FA8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304F8FF" w14:textId="77777777" w:rsidR="001E18BD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E18B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14:paraId="7E3A26DD" w14:textId="10D1136D" w:rsidR="00A06425" w:rsidRPr="00A06425" w:rsidRDefault="001E18BD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E18BD">
              <w:rPr>
                <w:rFonts w:ascii="Calibri" w:hAnsi="Calibri"/>
                <w:b/>
                <w:i/>
                <w:iCs/>
              </w:rPr>
              <w:t>projekt ustawy o zmianie ustawy o krajowym systemie cyberbezpieczeństwa oraz ustawy Prawo telekomunikacyjne - wnioskodawca Minister Cyfryzacji.</w:t>
            </w:r>
          </w:p>
        </w:tc>
      </w:tr>
      <w:tr w:rsidR="00A06425" w:rsidRPr="00A06425" w14:paraId="06DFF798" w14:textId="77777777" w:rsidTr="00A06425">
        <w:tc>
          <w:tcPr>
            <w:tcW w:w="562" w:type="dxa"/>
            <w:shd w:val="clear" w:color="auto" w:fill="auto"/>
            <w:vAlign w:val="center"/>
          </w:tcPr>
          <w:p w14:paraId="3923D10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79D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FAEBB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29E2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BEA3EF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47E932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32D0D2A" w14:textId="77777777" w:rsidTr="00A06425">
        <w:tc>
          <w:tcPr>
            <w:tcW w:w="562" w:type="dxa"/>
            <w:shd w:val="clear" w:color="auto" w:fill="auto"/>
          </w:tcPr>
          <w:p w14:paraId="592A2D1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2102E35" w14:textId="6D756F88" w:rsidR="00A06425" w:rsidRPr="00A06425" w:rsidRDefault="001E73B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Zdrowia</w:t>
            </w:r>
          </w:p>
        </w:tc>
        <w:tc>
          <w:tcPr>
            <w:tcW w:w="1843" w:type="dxa"/>
            <w:shd w:val="clear" w:color="auto" w:fill="auto"/>
          </w:tcPr>
          <w:p w14:paraId="3133CCD0" w14:textId="2B1129DA" w:rsidR="001E73BA" w:rsidRPr="001E73BA" w:rsidRDefault="001E73BA" w:rsidP="001E7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 xml:space="preserve">ałącznik nr 1 do ustawy </w:t>
            </w:r>
          </w:p>
          <w:p w14:paraId="01C98E36" w14:textId="0E1C9E38" w:rsidR="00A06425" w:rsidRPr="00A06425" w:rsidRDefault="001E73BA" w:rsidP="001E7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>kolumn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 xml:space="preserve"> „Rodzaj podmiotów” dotycząc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 xml:space="preserve"> Sektora „Ochrona zdrowia”</w:t>
            </w:r>
          </w:p>
        </w:tc>
        <w:tc>
          <w:tcPr>
            <w:tcW w:w="4678" w:type="dxa"/>
            <w:shd w:val="clear" w:color="auto" w:fill="auto"/>
          </w:tcPr>
          <w:p w14:paraId="60D144A9" w14:textId="4495F21D" w:rsidR="001E73BA" w:rsidRPr="001E73BA" w:rsidRDefault="001E73BA" w:rsidP="001E7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>graniczenie liczby potencjalnych operatorów usług kluczowych oraz dostosowanie do najważniejszych i najbardziej kluczowych podmiotów w sektorze ochrony zdrowia.</w:t>
            </w:r>
          </w:p>
          <w:p w14:paraId="65EC91BB" w14:textId="77777777" w:rsidR="00A06425" w:rsidRDefault="001E73BA" w:rsidP="001E7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>Na skutek obecnie przyjętych przepisów w sektorze ochrony zdrowia zidentyfikowano około 230 podmiotów. Jest to więcej niż suma wszystkich zidentyfikowanych podmiotów w innych sektorach. Obowiązujące obecnie przepisy uniemożliwiają włączenie do krajowego systemu cyberbezpieczeństwa niektórych, najważniejszych podmiotów w sektorze ochrony zdrowia. W związku z powyższym, konieczne jest dostosowanie podmiotów wskazanych w załączniku do ustawy do najważniejszych i najbardziej kluczowych podmiotów w sektorze ochrony zdrowia.</w:t>
            </w:r>
          </w:p>
          <w:p w14:paraId="2C6150C3" w14:textId="4CFF429C" w:rsidR="00B60FA6" w:rsidRPr="00A06425" w:rsidRDefault="00B60FA6" w:rsidP="001E7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0FA6">
              <w:rPr>
                <w:rFonts w:asciiTheme="minorHAnsi" w:hAnsiTheme="minorHAnsi" w:cstheme="minorHAnsi"/>
                <w:sz w:val="22"/>
                <w:szCs w:val="22"/>
              </w:rPr>
              <w:t>Podmioty lecznicze, w przedsiębiorstwie których funkcjonują dział farmacji szpitalnej lub apteka szpitalna są faktycznie tożsame z podmiotami leczniczymi, o który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B60FA6">
              <w:rPr>
                <w:rFonts w:asciiTheme="minorHAnsi" w:hAnsiTheme="minorHAnsi" w:cstheme="minorHAnsi"/>
                <w:sz w:val="22"/>
                <w:szCs w:val="22"/>
              </w:rPr>
              <w:t xml:space="preserve"> mowa w art. 4 ust. 1 ustawy z dnia 15 kwietnia 2011 r. o działalności leczniczej. Brak jest jakiegokolwiek uzasadnienia dla istnienia wyodrębnienia takich podmiotów, ponieważ podmioty posiadające dział farmacji lub aptekę szpitalną są podmiotami leczniczymi, o którym mowa w art. 4 ust. 1 ustawy z dnia 15 kwietnia 2011 r. o działalności leczniczej.</w:t>
            </w:r>
          </w:p>
        </w:tc>
        <w:tc>
          <w:tcPr>
            <w:tcW w:w="5812" w:type="dxa"/>
            <w:shd w:val="clear" w:color="auto" w:fill="auto"/>
          </w:tcPr>
          <w:p w14:paraId="5F426C6E" w14:textId="77777777" w:rsidR="001E73BA" w:rsidRPr="001E73BA" w:rsidRDefault="001E73BA" w:rsidP="001E7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ab/>
              <w:t>skreśla się „Podmiot leczniczy, w przedsiębiorstwie którego funkcjonuje dział farmacji szpitalnej w rozumieniu ustawy z dnia 6 września 2001 r. – Prawo farmaceutyczne (Dz. U. z 2020 r. poz. 944).”</w:t>
            </w:r>
          </w:p>
          <w:p w14:paraId="2C640396" w14:textId="124699E5" w:rsidR="00A06425" w:rsidRPr="00A06425" w:rsidRDefault="001E73BA" w:rsidP="001E7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Pr="001E73BA">
              <w:rPr>
                <w:rFonts w:asciiTheme="minorHAnsi" w:hAnsiTheme="minorHAnsi" w:cstheme="minorHAnsi"/>
                <w:sz w:val="22"/>
                <w:szCs w:val="22"/>
              </w:rPr>
              <w:tab/>
              <w:t>skreśla się „Podmiot leczniczy, w przedsiębiorstwie którego funkcjonuje apteka szpitalna w rozumieniu ustawy z dnia 6 września 2001 r. – Prawo farmaceutyczne.”</w:t>
            </w:r>
          </w:p>
        </w:tc>
        <w:tc>
          <w:tcPr>
            <w:tcW w:w="1359" w:type="dxa"/>
          </w:tcPr>
          <w:p w14:paraId="13EA6B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91BD77" w14:textId="77777777" w:rsidR="00C64B1B" w:rsidRDefault="00C64B1B" w:rsidP="001E18BD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E18BD"/>
    <w:rsid w:val="001E73BA"/>
    <w:rsid w:val="002715B2"/>
    <w:rsid w:val="003124D1"/>
    <w:rsid w:val="003B4105"/>
    <w:rsid w:val="004D086F"/>
    <w:rsid w:val="005F6527"/>
    <w:rsid w:val="006705EC"/>
    <w:rsid w:val="006E16E9"/>
    <w:rsid w:val="00807385"/>
    <w:rsid w:val="0090378E"/>
    <w:rsid w:val="00944932"/>
    <w:rsid w:val="009D40AE"/>
    <w:rsid w:val="009E5FDB"/>
    <w:rsid w:val="00A06425"/>
    <w:rsid w:val="00AC7796"/>
    <w:rsid w:val="00B60FA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7F04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Węcławik Piotr</cp:lastModifiedBy>
  <cp:revision>5</cp:revision>
  <dcterms:created xsi:type="dcterms:W3CDTF">2021-01-26T10:48:00Z</dcterms:created>
  <dcterms:modified xsi:type="dcterms:W3CDTF">2021-01-26T16:02:00Z</dcterms:modified>
</cp:coreProperties>
</file>